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Продолжается проливка тлеющих очагов пожара на территории Мордовского заповедника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02.09.2021 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Продолжается проливка тлеющих очагов пожара на территории Мордовского заповедника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Очаг в северо-западной части заповедника локализован, второй очаг в северо-восточной части продолжает действовать на площади 10 гектаров, площадь, пройденная огнем 6400 гектаров.</w:t>
            </w:r>
            <w:br/>
            <w:r>
              <w:rPr/>
              <w:t xml:space="preserve"> </w:t>
            </w:r>
            <w:br/>
            <w:r>
              <w:rPr/>
              <w:t xml:space="preserve"> Общая группировка сил и средств, от двух субъектов Российской Федерации, задействованных для ликвидации природного пожара, составляет более 1000 человек и 240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Пожарно-спасательными подразделениями активно ведется проливка тлеющих очагов пожара с помощью ранцевых огнетушителей и шанцевых инструментов. Работа ведется в круглосуточном режиме.</w:t>
            </w:r>
            <w:br/>
            <w:r>
              <w:rPr/>
              <w:t xml:space="preserve"> </w:t>
            </w:r>
            <w:br/>
            <w:r>
              <w:rPr/>
              <w:t xml:space="preserve"> Общая протяженность противопожарных преград на сегодняшний день составляет 261 км.</w:t>
            </w:r>
            <w:br/>
            <w:r>
              <w:rPr/>
              <w:t xml:space="preserve"> </w:t>
            </w:r>
            <w:br/>
            <w:r>
              <w:rPr/>
              <w:t xml:space="preserve"> Сил и средств достаточно. Работы по ликвидации пожара продолжаются.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2025-05-13T13:52:03+03:00</dcterms:created>
  <dcterms:modified xsi:type="dcterms:W3CDTF">2025-05-13T13:52:03+03:00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