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15.10.2021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14.10.2021 14:10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15.10.2021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15 октября переменная облачность, ночью слабый дождь. Ветер юго-западный 9-14 м/с. Температура воздуха ночью +2…+7°С, днем +7…+12°С. Давление 744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– филиала ФГБУ «Верхне - Волжское УГМС» на территории республики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3 класс пожароопасности в 22 муниципальных районах (Чамзинский, Б.Игнатовский, Дубенский, Ардатовский, Атяшевский, Б.Березниковский, Краснослободский, Ельниковский, Атюрьевский, Темниковский, Теньгушевский, Торбеевский, Зубово-Полянский, Инсарский, Кадошкинский, Ковылкинский, Рузаевский, Лямбирский, Кочкуровский, Ромодановский, Старошайговский, Ичалковский районы)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высокая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(0,4-0,5) существует в Зубово-Полянском, Торбеевском, Рузаевском, Кочкуровском, Атяшевском, Старошайговском, Лямбирском, Ковылкинском, Чамзинском, Ардатовском, Большеберезниковском, Темниковском, Ичалковском, Ромодановском, Краснослободском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Сохранится вероятность (0,4-0,5) возникновения техногенных пожаров, в том числе бытовых пожаров с гибелью 2-х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Причинами пожаров, в т.ч. приводящих к гибели людей, будут значительное возрастание нагрузок на системы электроснабжения вследствие понижения температуры воздуха, неосторожное обращение с огнем, в т.ч. курение в нетрезвом виде, нарушение правил устройства и эксплуатации газового, печного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наиболее вероятно в Зубово-Полянском, Ичалковском, Рузаевском, Ромодановском, Лямбирском, Кочкуровском, Краснослободском, Ардатовском, Ковылкинском, Чамзинском, Старошайговском, Инсарском, Большеигнатовском, Дубенском,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баллонов: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природных 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Главное управление МЧС России по Республике Мордовия напоминает: с наступлением весенне-летнего периода возникает опасность природных пожаров. Будьте особенно внимательны при обращении с огнём! Не сжигайте сухую траву, отходы, мусор на территории предприятий, вблизи строений и лесных массивов. Избегайте пожароопасных работ в весенне-летний период в условиях сухой, жаркой, ветреной погоды, при получении штормового предупреждения.</w:t>
            </w:r>
            <w:br/>
            <w:r>
              <w:rPr/>
              <w:t xml:space="preserve"> </w:t>
            </w:r>
            <w:br/>
            <w:r>
              <w:rPr/>
              <w:t xml:space="preserve"> Кроме того, на тушение сухой травы тратится время и ресурсы. И пока пожарные борются с огнём в одном месте, их помощь может понадобиться в другой части района, расстояние до которого – десятки километров.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Запрещается разводить огонь, костры во дворах и на приусадебных участках рядом со сгораемыми строениями.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Не бросайте непотушенные сигареты на землю: сухая прошлогодняя трава и скопившейся за зиму мусор легко загораются.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Кодексом Российской Федерации об административных правонарушениях, нарушение требований пожарной безопасности, совершенные в условиях особого противопожарного режима, влекут наложение административного штрафа до четырехсот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2025-05-13T04:14:14+03:00</dcterms:created>
  <dcterms:modified xsi:type="dcterms:W3CDTF">2025-05-13T04:14:14+03:00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