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в городе Рузаевка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04.02.2022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в городе Рузаевка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профилактической работы чрезвычайного ведомства с гражданским населением проводится целый комплекс мероприятий, направленных на формирование культуры безопасного поведения, как у детей, так и взрослых. Все это помогает сформировать ответственное отношение к чужой и собственной безопасности, что позволит, в дальнейшем, снизить количество происшествий, благодаря, гражданской сознательности.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отдела надзорной деятельности и профилактической работы Рузаевского района ГУ МЧС России по Республике Мордовия был проведен профилактический рейд в городе Рузаевка. Основной целью таких мероприятий является снижение количества пожаров в жилых зданиях, минимизация материальных и социальных потерь от пожаров.</w:t>
            </w:r>
            <w:br/>
            <w:r>
              <w:rPr/>
              <w:t xml:space="preserve"> </w:t>
            </w:r>
            <w:br/>
            <w:r>
              <w:rPr/>
              <w:t xml:space="preserve"> По словам специалистов, большинство пожаров происходит в жилом секторе, их основная причина – неосторожное обращение с огнем, нарушение правил эксплуатации отопительных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Во время общения хозяевам квартир напомнили правила пожарной безопасности в быту и номера вызова экстренных служб. Кроме этого, с ними обсудили основные причины возникновения возгораний и алгоритм действий в случае обнаружения пожара. В завершении бесед были вручены памятки и буклеты по пожарной безопасности для взрослых и детей. Также сотрудники МЧС России уделили особое внимание многодетным и неблагополучным семьям.</w:t>
            </w:r>
            <w:br/>
            <w:r>
              <w:rPr/>
              <w:t xml:space="preserve"> </w:t>
            </w:r>
            <w:br/>
            <w:r>
              <w:rPr/>
              <w:t xml:space="preserve"> Профилактически отработано 89 жилых частных домовладений, проинструктировано по соблюдению требований пожарной безопасности 175 человек, 15 многодетных семьи, 4 неблагополучных семьи, а также распространено 89 памяток по соблюдению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2025-05-13T04:36:40+03:00</dcterms:created>
  <dcterms:modified xsi:type="dcterms:W3CDTF">2025-05-13T04:36:40+03:00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