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Материально-техническое обеспечение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Материально-техническое обеспечение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Целью</w:t>
            </w:r>
            <w:r>
              <w:rPr/>
              <w:t xml:space="preserve"> отдела материально-технического обеспечения Главного управления МЧС России по Республике Мордовия является своевременное и полное обеспечение техникой и имуществом по установленным нормам.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Основными задачами</w:t>
            </w:r>
            <w:r>
              <w:rPr/>
              <w:t xml:space="preserve"> отдела материально-технического обеспечения ГУ МЧС России по Республике Мордовия являются:</w:t>
            </w:r>
            <w:br/>
            <w:r>
              <w:rPr/>
              <w:t xml:space="preserve"> </w:t>
            </w:r>
            <w:br/>
            <w:r>
              <w:rPr/>
              <w:t xml:space="preserve"> • своевременное определение потребности, истребование материально- технических и денежных средств, получение, учет и хранение всех видов материально-технических средств, их распределение, выдача (отправка, передача) по назначению, доведение установленных норм до личного состава федеральных подразделений МЧС России по Республике Мордовия, обеспечение правильного и экономного расходования материально-технических и денежных средств и ведение в установленном порядке соответствующей отчетности;</w:t>
            </w:r>
            <w:br/>
            <w:r>
              <w:rPr/>
              <w:t xml:space="preserve"> • учет поступивших на обеспечение (укомплектование) материально- технических средств;</w:t>
            </w:r>
            <w:br/>
            <w:r>
              <w:rPr/>
              <w:t xml:space="preserve"> • организация технически правильной эксплуатации техники и поддержание ее в постоянной готовности к применению по предназначению;</w:t>
            </w:r>
            <w:br/>
            <w:r>
              <w:rPr/>
              <w:t xml:space="preserve"> • техническое обслуживание и ремонт техники в соответствии с требованиями нормативных и распорядительных документов МЧС России, инструкций по ее эксплуатации предприятий-изготовителей;</w:t>
            </w:r>
            <w:br/>
            <w:r>
              <w:rPr/>
              <w:t xml:space="preserve"> • ввод техники в строй и закрепление ее за личным составом;</w:t>
            </w:r>
            <w:br/>
            <w:r>
              <w:rPr/>
              <w:t xml:space="preserve"> • освоение техники личным составом;</w:t>
            </w:r>
            <w:br/>
            <w:r>
              <w:rPr/>
              <w:t xml:space="preserve"> • подвоз материально-технических средств различными видами транспорта;</w:t>
            </w:r>
            <w:br/>
            <w:r>
              <w:rPr/>
              <w:t xml:space="preserve"> • банно-прачечное обслуживание личного состава;</w:t>
            </w:r>
            <w:br/>
            <w:r>
              <w:rPr/>
              <w:t xml:space="preserve"> • планирование повседневной деятельности;</w:t>
            </w:r>
            <w:br/>
            <w:r>
              <w:rPr/>
              <w:t xml:space="preserve"> • создание условий для организации и проведения боевой (профессиональной) подготовки личного состава, воспитательной работы и других мероприятий повседневной деятельности;</w:t>
            </w:r>
            <w:br/>
            <w:r>
              <w:rPr/>
              <w:t xml:space="preserve"> • передача по назначению в установленном порядке материально- технических средств, оборудования, инвентаря и другого имущества;</w:t>
            </w:r>
            <w:br/>
            <w:r>
              <w:rPr/>
              <w:t xml:space="preserve"> • выявление нарушений в организации материально-технического обеспечения, оперативное принятие мер по их устранению;</w:t>
            </w:r>
            <w:br/>
            <w:r>
              <w:rPr/>
              <w:t xml:space="preserve"> • руководство подготовкой младших специалистов служб материально- технического обеспечения в подразделениях и учреждениях;</w:t>
            </w:r>
            <w:br/>
            <w:r>
              <w:rPr/>
              <w:t xml:space="preserve"> • систематический контроль состояния материально-технических средств должностными лицами отдела МТО, в том числе специальной (комплексной) комиссией Главного управления и учреждений, принятие мер руководителями подчиненных подразделений по обеспечению сохранности техники, поддержанию ее в постоянной готовности к применению по предназначению;</w:t>
            </w:r>
            <w:br/>
            <w:r>
              <w:rPr/>
              <w:t xml:space="preserve"> • своевременное и правильное списание техники и имущества, выработавших установленный ресурс и непригодных к дальнейшему использованию;</w:t>
            </w:r>
            <w:br/>
            <w:r>
              <w:rPr/>
              <w:t xml:space="preserve"> • отчетность о фактическом наличии техники и имущества;</w:t>
            </w:r>
            <w:br/>
            <w:r>
              <w:rPr/>
              <w:t xml:space="preserve"> • оценка деятельности должностных лиц, отвечающих за организацию материально-технического обеспечения и хозяйственную деятельность в подчиненных подразделениях.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2025-05-13T07:22:01+03:00</dcterms:created>
  <dcterms:modified xsi:type="dcterms:W3CDTF">2025-05-13T07:22:01+03:00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