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Мотопомпа пожарная высоконапорная переносная МПВ - 2/400-60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Мотопомпа пожарная высоконапорная переносная МПВ - 2/400-60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Мотопомпа предназначена для подачи воды и тушения пожаров компактной и мелкораспыленной водой. Мотопомпа может обеспечить подачу воды из мест труднодоступных для установки пожарных автоцистерн. Мотопомпой могут комплектоваться автомобили первой помощи, а также дооснащаться автоцистерны, оборудованные насосом нормального давления. Мотопомпа оборудована вакуумной системой, системой дозирования пенообразователя и комплектуется рукавной катушкой (КРВД) с рукавом высокого давления длиной 60-90 м. и стволом распылителем с пенным насадком (СРВД).Привод насоса осуществляется от двигателя внутреннего сгорания "Вихрь".</w:t>
            </w:r>
            <w:br/>
            <w:r>
              <w:rPr/>
              <w:t xml:space="preserve"> </w:t>
            </w:r>
            <w:br/>
            <w:r>
              <w:rPr/>
              <w:t xml:space="preserve"> ТЕХНИЧЕСКИЕ ХАРАКТЕРИСТИКИ</w:t>
            </w:r>
            <w:br/>
            <w:r>
              <w:rPr/>
              <w:t xml:space="preserve"> </w:t>
            </w:r>
            <w:br/>
            <w:r>
              <w:rPr/>
              <w:t xml:space="preserve"> Подача, л/с, не менее ............................................. 2</w:t>
            </w:r>
            <w:br/>
            <w:r>
              <w:rPr/>
              <w:t xml:space="preserve"> </w:t>
            </w:r>
            <w:br/>
            <w:r>
              <w:rPr/>
              <w:t xml:space="preserve"> Напор, м, не менее .................................................. 400</w:t>
            </w:r>
            <w:br/>
            <w:r>
              <w:rPr/>
              <w:t xml:space="preserve"> </w:t>
            </w:r>
            <w:br/>
            <w:r>
              <w:rPr/>
              <w:t xml:space="preserve"> Частота вращения, об/мин ..................................... 4800</w:t>
            </w:r>
            <w:br/>
            <w:r>
              <w:rPr/>
              <w:t xml:space="preserve"> </w:t>
            </w:r>
            <w:br/>
            <w:r>
              <w:rPr/>
              <w:t xml:space="preserve"> К.п.д, не менее ........................................................ 0,6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высота всасывания, м ................. 7,5</w:t>
            </w:r>
            <w:br/>
            <w:r>
              <w:rPr/>
              <w:t xml:space="preserve"> </w:t>
            </w:r>
            <w:br/>
            <w:r>
              <w:rPr/>
              <w:t xml:space="preserve"> Время заполнения всасывающей линии, с .......... 40</w:t>
            </w:r>
            <w:br/>
            <w:r>
              <w:rPr/>
              <w:t xml:space="preserve"> </w:t>
            </w:r>
            <w:br/>
            <w:r>
              <w:rPr/>
              <w:t xml:space="preserve"> Мощность приводного двигателя, л.с ................... 32</w:t>
            </w:r>
            <w:br/>
            <w:r>
              <w:rPr/>
              <w:t xml:space="preserve"> </w:t>
            </w:r>
            <w:br/>
            <w:r>
              <w:rPr/>
              <w:t xml:space="preserve"> Расход топлива, л/мин, не более .......................... 0,25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размеры, мм:</w:t>
            </w:r>
            <w:br/>
            <w:r>
              <w:rPr/>
              <w:t xml:space="preserve"> </w:t>
            </w:r>
            <w:br/>
            <w:r>
              <w:rPr/>
              <w:t xml:space="preserve"> длина ........................................................................ 800</w:t>
            </w:r>
            <w:br/>
            <w:r>
              <w:rPr/>
              <w:t xml:space="preserve"> </w:t>
            </w:r>
            <w:br/>
            <w:r>
              <w:rPr/>
              <w:t xml:space="preserve"> ширина ...................................................................... 650</w:t>
            </w:r>
            <w:br/>
            <w:r>
              <w:rPr/>
              <w:t xml:space="preserve"> </w:t>
            </w:r>
            <w:br/>
            <w:r>
              <w:rPr/>
              <w:t xml:space="preserve"> высота ...................................................................... 720</w:t>
            </w:r>
            <w:br/>
            <w:r>
              <w:rPr/>
              <w:t xml:space="preserve"> </w:t>
            </w:r>
            <w:br/>
            <w:r>
              <w:rPr/>
              <w:t xml:space="preserve"> Масса, кг ................................................................... 115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2025-05-13T15:02:49+03:00</dcterms:created>
  <dcterms:modified xsi:type="dcterms:W3CDTF">2025-05-13T15:02:49+03:00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