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Справка об осуществлении образовательной деятельности за 2019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Справка об осуществлении образовательной деятельности за 2019 год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 осуществлении образовательной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Учебным пунктом пожарно-спасательного отряда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Мордовия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2019 год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Учебный пункт (2 категории) действует на основании Положения об Учебном пункте, утвержденного 01.07.2019 начальником Главного управления МЧС России по Республике Мордовия. Образовательную деятельность в Учебном пункте организует УОП и ПАСР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Мордовия организует образовательную деятельность в Учебном пункте, издает приказ от 06.01.2019 «Об организации обучения подразделений Главное управление МЧС России по Республике Мордовия в Учебном пункте на 2019 год».</w:t>
            </w:r>
            <w:br/>
            <w:r>
              <w:rPr/>
              <w:t xml:space="preserve"> </w:t>
            </w:r>
            <w:br/>
            <w:r>
              <w:rPr/>
              <w:t xml:space="preserve"> Финансирование Учебного пункта осуществляется в рамках финансирования пожарно-спасательного отряда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2. Непосредственное управление деятельностью Учебного пункта осуществляет его начальник майор внутренней службы Митяев Александр Владимирович. Начальник Учебного пункта назначается и освобождается от должности приказом начальника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Для рассмотрения наиболее важных вопросов деятельности Учебного пункта проводятся заседания педагогического совета, состав которого утверждается приказом начальника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Учебного пункта составляет 6 чел., из них – 3 сотрудника, 3 работника; списочная численность – 3 чел., из них – 2 сотрудника, 1 работник.</w:t>
            </w:r>
            <w:br/>
            <w:r>
              <w:rPr/>
              <w:t xml:space="preserve"> </w:t>
            </w:r>
            <w:br/>
            <w:r>
              <w:rPr/>
              <w:t xml:space="preserve"> Преподавательский состав (2 чел.) имеет высшее профессиональное образование по направлению «Пожарная безопасность», прошли повышение квалификации в течение последних трех лет (в 2017 и 2018 гг., в АГПС), по категории «Преподаватели учебных пунктов ФПС».</w:t>
            </w:r>
            <w:br/>
            <w:r>
              <w:rPr/>
              <w:t xml:space="preserve"> </w:t>
            </w:r>
            <w:br/>
            <w:r>
              <w:rPr/>
              <w:t xml:space="preserve"> 3. Образовательная деятельность Учебного пункта организована в соответствии с Федеральным законом от 29 декабря 2012 г. № 273-ФЗ «Об образовании в Российской Федерации», Приказом Минобрнауки России от 18апреля 2013 г. № 292 «Об утверждении Порядка организации и осуществления образовательной деятельности по основным программам профессионального обучения», Приказом Минобрнауки России от 01 июля 2013 г. № 499 «Об утверждении Порядка организации и осуществления образовательной деятельности по дополнительным профессиональным программам», а также Положением об Учебном пункте.</w:t>
            </w:r>
            <w:br/>
            <w:r>
              <w:rPr/>
              <w:t xml:space="preserve"> </w:t>
            </w:r>
            <w:br/>
            <w:r>
              <w:rPr/>
              <w:t xml:space="preserve"> Учебный пункт реализует образовательные программы профессионального обучения и дополнительного профессионального образования на основании лицензии на осуществление образовательной деятельности № 4164 от 02 декабря 2019 г., выданной Министерством образования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Платные услуги не оказываются.</w:t>
            </w:r>
            <w:br/>
            <w:r>
              <w:rPr/>
              <w:t xml:space="preserve"> </w:t>
            </w:r>
            <w:br/>
            <w:r>
              <w:rPr/>
              <w:t xml:space="preserve"> Необходимые нормативные и отчетные документы согласно Постановлению Правительства Российской Федерации от 10 июля 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на сайте Главного управления МЧС России по Республике Мордовия подготовлены.</w:t>
            </w:r>
            <w:br/>
            <w:r>
              <w:rPr/>
              <w:t xml:space="preserve"> </w:t>
            </w:r>
            <w:br/>
            <w:r>
              <w:rPr/>
              <w:t xml:space="preserve"> 4. Образовательная деятельность в 2019 организована на основании приказа начальника Главного управления МЧС России по Республике Мордовия от 06.01.2019 «Об организации обучения подразделений Главного управления МЧС России по Республике Мордовия в Учебном пункте на 2019 год». Реализуется 4 программы профессионального обучения, из них – программы профессиональной подготовки: профессиональной подготовки пожарных (484 часа) и подготовки пожарных-спасателей МЧС России (146 часов), программа повышения квалификации газодымозащитников (80 часов) и программа профессиональной переподготовки водителей пожарных и аварийно-спасательных автомобилей, оборудованных устройствами для подачи специальных световых и звуковых сигналов (250 часов), а также 1 программа дополнительного профессионального образования – программа профессиональной переподготовки старших диспетчеров, диспетчеров службы пожарной связи («01») ЕДДС (290 часов).</w:t>
            </w:r>
            <w:br/>
            <w:r>
              <w:rPr/>
              <w:t xml:space="preserve"> </w:t>
            </w:r>
            <w:br/>
            <w:r>
              <w:rPr/>
              <w:t xml:space="preserve"> За 2018 год запланировано обучение 127 чел., обучено 336 чел. За 2019 год запланировано обучение 199 чел., планируется обучить да конца года 416 чел.</w:t>
            </w:r>
            <w:br/>
            <w:r>
              <w:rPr/>
              <w:t xml:space="preserve"> </w:t>
            </w:r>
            <w:br/>
            <w:r>
              <w:rPr/>
              <w:t xml:space="preserve"> 5. Документы планирования: план-график обучения, рабочие программы, учебные тематические планы, расписания занятий имеются. Учебный процесс в Учебном пункте осуществляется в течение всего календарного года. Прием слушателей в Учебный пункт и их зачисление на обучение проводится на основании приказа начальника Главного управления МЧС России по Республике Мордовия.</w:t>
            </w:r>
            <w:br/>
            <w:r>
              <w:rPr/>
              <w:t xml:space="preserve"> </w:t>
            </w:r>
            <w:br/>
            <w:r>
              <w:rPr/>
              <w:t xml:space="preserve"> В Учебном пункте предусматриваются следующие виды учебных занятий и учебных работ: лекции, практические и семинарские занятия, семинары по обмену опытом, выездные занятия, стажировка, консультации.</w:t>
            </w:r>
            <w:br/>
            <w:r>
              <w:rPr/>
              <w:t xml:space="preserve"> </w:t>
            </w:r>
            <w:br/>
            <w:r>
              <w:rPr/>
              <w:t xml:space="preserve"> К проведению образовательного процесса для соблюдения нормы учебной нагрузки преподавателей привлекаются сотрудники управлений и подразделений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6. Отчетные документы: журналы учебных групп, экзаменационные (зачетные) ведомости, протоколы итоговой аттестации, книга выдачи документов об обучении ведутся в соответствие с требованиями Методических рекомендаций по организации и осуществления образовательной деятельности в образовательных организациях МЧС России и Порядка организации и осуществления образовательной деятельности в образовательных организациях дополнительного профессионального образования, утвержденных 01.12.2015 Статс-секретарем – заместителем министра МЧС России В.С. Артамоновым.</w:t>
            </w:r>
            <w:br/>
            <w:r>
              <w:rPr/>
              <w:t xml:space="preserve"> </w:t>
            </w:r>
            <w:br/>
            <w:r>
              <w:rPr/>
              <w:t xml:space="preserve"> Слушателям, успешно освоившим соответствующую программу профессионального обучения и прошедшим итоговую аттестацию, выдается свидетельство о профессии рабочего, должности служащего установленного образца. Слушателям, успешно освоившим соответствующую программу дополнительного профессионального образования и прошедшим итоговую аттестацию, выдается диплом о профессиональной переподготовке или удостоверение о повышении квалификации.</w:t>
            </w:r>
            <w:br/>
            <w:r>
              <w:rPr/>
              <w:t xml:space="preserve"> </w:t>
            </w:r>
            <w:br/>
            <w:r>
              <w:rPr/>
              <w:t xml:space="preserve"> 7. В рамках учебно-методической работы за 2019 год:</w:t>
            </w:r>
            <w:br/>
            <w:r>
              <w:rPr/>
              <w:t xml:space="preserve"> </w:t>
            </w:r>
            <w:br/>
            <w:r>
              <w:rPr/>
              <w:t xml:space="preserve"> - откорректированы и утверждёны 6 рабочих программ: профессиональной подготовки по профессии 16781 «Пожарный»; подготовка пожарных-спасателей МЧС России; повышения квалификации газодымозащитников, повышения квалификации водителей транспортных средств категории «С», оборудованных устройствами для подачи специальных световых и звуковых; профессиональной переподготовки водителей пожарных и аварийно-спасательных автомобилей, оборудованных устройствами для подачи специальных световых и звуковых сигналов; профессиональной переподготовки старших диспетчеров, диспетчеров служб пожарной связи;</w:t>
            </w:r>
            <w:br/>
            <w:r>
              <w:rPr/>
              <w:t xml:space="preserve"> </w:t>
            </w:r>
            <w:br/>
            <w:r>
              <w:rPr/>
              <w:t xml:space="preserve"> - откорректированы учебные тематические планы по дисциплинам профессиональной подготовки по профессии 16781 «Пожарный»; по дисциплинам профессиональной переподготовки старших диспетчеров, диспетчеров служб пожарной связи; по повышению квалификации газодымозащитников; по повышению квалификации водителей транспортных средств категории «С», оборудованных устройствами для подачи специальных световых и звуковых сигналов, по дисциплинам подготовки пожарных-спасателей МЧС России; по дисциплинам профессиональной переподготовки водителей пожарных и аварийно-спасательных автомобилей, оборудованных устройствами для подачи специальных световых и звуковых сигналов;</w:t>
            </w:r>
            <w:br/>
            <w:r>
              <w:rPr/>
              <w:t xml:space="preserve"> </w:t>
            </w:r>
            <w:br/>
            <w:r>
              <w:rPr/>
              <w:t xml:space="preserve"> - откорректирован планы-конспекты слайды и презентации по дисциплинам согласно тематических планам;</w:t>
            </w:r>
            <w:br/>
            <w:r>
              <w:rPr/>
              <w:t xml:space="preserve"> </w:t>
            </w:r>
            <w:br/>
            <w:r>
              <w:rPr/>
              <w:t xml:space="preserve"> - проведены 4 заседания педагогического совета, обсуждались вопросы методики обучения, улучшения качества обучения;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осуществлено 6 взаимных посещений занятий;</w:t>
            </w:r>
            <w:br/>
            <w:r>
              <w:rPr/>
              <w:t xml:space="preserve"> </w:t>
            </w:r>
            <w:br/>
            <w:r>
              <w:rPr/>
              <w:t xml:space="preserve"> - ежедневно проводится работа преподавательского состава по совершенствованию методики обучения слушателей.</w:t>
            </w:r>
            <w:br/>
            <w:r>
              <w:rPr/>
              <w:t xml:space="preserve"> </w:t>
            </w:r>
            <w:br/>
            <w:r>
              <w:rPr/>
              <w:t xml:space="preserve"> 8. Учебно-материальная база: здание учебного пункта 1972 года постройки площадью 803 м2 , в состав которого входят пожарное депо на 2 автомобиля и 3-х этажный учебный корпус с 3-мя учебными классами и общежитием для проживания слушателей на 22 человека.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теоретических занятий используются 3 учебных класса вместимостью по 30 человек каждый. В классе №1 находится 30 учебных мест, учебная доска, учебные плакаты, макеты узлов и агрегатов автомобиля. В учебном классе №2 – учебная доска, тренажер для отработки оказания первой помощи пострадавшим, учебные плакаты, типовой учебный комплект в области ликвидации последствий ДТП для персональной подготовки личного состава подразделений, осуществляющих перекрытие автомобильных дорог общего пользования федерального значения между городами-участниками чемпионата мира по футболу 2018 года. В классе №3 находится 30 учебных мест, учебная доска, учебные плакаты, дополнительная учебная литература, ноутбук, тренажер для отработки оказания первой доврачебной помощи «Максим», мультимедийная установка Учебные классы оборудованы наглядными пособиями, макетами и техническими средствами обучения. Также имеется пожарная техника: АЦ-3,2-40/4(43253) мод.001-МС,: 2010 года выпуска; ГАЗ-2705(учебная Газель) 2007 года выпуска.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практических занятий со слушателями используется следующая материально-техническая база пожарно-спасательного гарнизона по дисциплинам подготовки:</w:t>
            </w:r>
            <w:br/>
            <w:r>
              <w:rPr/>
              <w:t xml:space="preserve"> </w:t>
            </w:r>
            <w:br/>
            <w:r>
              <w:rPr/>
              <w:t xml:space="preserve"> - пожарно-строевая подготовка – учебная башня, СПСЧ ПСО ФПС ГУ по Республике Мордовия;</w:t>
            </w:r>
            <w:br/>
            <w:r>
              <w:rPr/>
              <w:t xml:space="preserve"> </w:t>
            </w:r>
            <w:br/>
            <w:r>
              <w:rPr/>
              <w:t xml:space="preserve"> - газодымозащитная служба – мобильная теплодымокамера, ОППП СПСЧ ПСО ФПС ГУ по Республике Мордовия;</w:t>
            </w:r>
            <w:br/>
            <w:r>
              <w:rPr/>
              <w:t xml:space="preserve"> </w:t>
            </w:r>
            <w:br/>
            <w:r>
              <w:rPr/>
              <w:t xml:space="preserve"> - пожарная техника – ПСЧ №1, СПСЧ ПСО ФПС ГУ по Республике Мордовия; работа с гидравлическим и аварийно-спасательным оборудованием, ознакомление с новыми образцами пожарной техники;</w:t>
            </w:r>
            <w:br/>
            <w:r>
              <w:rPr/>
              <w:t xml:space="preserve"> </w:t>
            </w:r>
            <w:br/>
            <w:r>
              <w:rPr/>
              <w:t xml:space="preserve"> Техническая возможность организации образовательного процесса с использованием дистанционных технологий обучения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9. В процессе изучения деятельности учебного пункта оказана следующая методическая помощь:</w:t>
            </w:r>
            <w:br/>
            <w:r>
              <w:rPr/>
              <w:t xml:space="preserve"> </w:t>
            </w:r>
            <w:br/>
            <w:r>
              <w:rPr/>
              <w:t xml:space="preserve"> - разъяснены основные формы и порядок их заполнения Методических рекомендаций по организации и осуществления образовательной деятельности в образовательных организациях МЧС России и Порядка организации и осуществления образовательной деятельности в образовательных организациях дополнительного профессионального образования, утвержденных 01.12.2015 Статс-секретарем – заместителем министра МЧС России В.С. Артамоновым;</w:t>
            </w:r>
            <w:br/>
            <w:r>
              <w:rPr/>
              <w:t xml:space="preserve"> </w:t>
            </w:r>
            <w:br/>
            <w:r>
              <w:rPr/>
              <w:t xml:space="preserve"> - доведены образцы локальных нормативных документов (положение о приеме, положение о режиме занятий, положение о промежуточной и итоговой аттестации, положение о порядке отчисления и восстановления слушателей, положение о комиссии по урегулированию споров между участниками образовательного процесса, положение о педагогическом совете)</w:t>
            </w:r>
            <w:br/>
            <w:r>
              <w:rPr/>
              <w:t xml:space="preserve"> </w:t>
            </w:r>
            <w:br/>
            <w:r>
              <w:rPr/>
              <w:t xml:space="preserve"> - доведена рабочая программа профессиональной подготовки по профессии 16781 «Пожарный» в объеме 484 часа, с формами обучения: очной и очно-заочной с применением дистанционных образовательных технологий;</w:t>
            </w:r>
            <w:br/>
            <w:r>
              <w:rPr/>
              <w:t xml:space="preserve"> </w:t>
            </w:r>
            <w:br/>
            <w:r>
              <w:rPr/>
              <w:t xml:space="preserve"> - переданы учебно-методические материалы для проведения обучения по дисциплинам «Первая помощь» и «Психологическая подготовка» по программе профессиональной подготовки по профессии 16782 «Пожарный», а также учебно-методические материалы для проведения промежуточного контроля в форме компьютерного тестирования.</w:t>
            </w:r>
            <w:br/>
            <w:r>
              <w:rPr/>
              <w:t xml:space="preserve"> </w:t>
            </w:r>
            <w:br/>
            <w:r>
              <w:rPr/>
              <w:t xml:space="preserve"> 10. Выводы и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структура Учебного пункта и система взаимодействия с руководящими органами обеспечивают стабильную деятельность Учебного пункта и позволяют ему осуществлять образовательную деятельность по программам профессионального обучения и дополнительного профессионального образования, действующая локальная нормативная документация находится в доработке;</w:t>
            </w:r>
            <w:br/>
            <w:r>
              <w:rPr/>
              <w:t xml:space="preserve"> </w:t>
            </w:r>
            <w:br/>
            <w:r>
              <w:rPr/>
              <w:t xml:space="preserve"> - организация учебного процесса соответствует требованиям действующих нормативно-правовых документов; уровень требований, предъявляемых при проведении итоговой аттестации и их результаты позволяют положительно оценить качество подготовки специалистов; порядок хранения и выдачи документов об обучении (об образовании) соответствуют действующему законодательству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- квалификация преподавателей соответствует нормативным требованиям и достаточна для оказания образовательных услуг на хорошем уровне; повышение квалификации проводится в соответствии с действующим законодательством Российской Федерации об образовании;</w:t>
            </w:r>
            <w:br/>
            <w:r>
              <w:rPr/>
              <w:t xml:space="preserve"> </w:t>
            </w:r>
            <w:br/>
            <w:r>
              <w:rPr/>
              <w:t xml:space="preserve"> - при оформлении отчетных документов: журналов учебных групп, экзаменационных (зачетных) ведомостей, протоколов итоговой аттестации, необходимо точно следовать требованиям Методических рекомендаций по организации и осуществления образовательной деятельности в образовательных организациях МЧС России и Порядка организации и осуществления образовательной деятельности в образовательных организациях дополнительного профессионального образования, утвержденных 01.12.2015 Статс-секретарем – заместителем министра МЧС России В.С. Артамоновым;</w:t>
            </w:r>
            <w:br/>
            <w:r>
              <w:rPr/>
              <w:t xml:space="preserve"> </w:t>
            </w:r>
            <w:br/>
            <w:r>
              <w:rPr/>
              <w:t xml:space="preserve"> - материально-техническая база Учебного пункта достаточна для проведения учебного процесса по реализуемым программам профессионального обучения; для физического развития слушателей отсутствуют спортзал и спортинвентарь; для проведения образовательного процесса по программам дополнительного профессионального образования на хорошем уровне отсутствует компьютерный класс, система дистанционного обучения, доступ в интернет у слушателей. Требуется капитальный ремонт всех помещений 1-го этажа, пожарного депо и учебной башни.</w:t>
            </w:r>
            <w:br/>
            <w:r>
              <w:rPr/>
              <w:t xml:space="preserve"> </w:t>
            </w:r>
            <w:br/>
            <w:r>
              <w:rPr/>
              <w:t xml:space="preserve"> 11. Основные выводы:</w:t>
            </w:r>
            <w:br/>
            <w:r>
              <w:rPr/>
              <w:t xml:space="preserve"> </w:t>
            </w:r>
            <w:br/>
            <w:r>
              <w:rPr/>
              <w:t xml:space="preserve"> 1. Образовательная деятельность в Учебном пункте и ее организационно-правовое обеспечение соответствует требованиям законодательства Российской Федерации, ведется в соответствии с лицензионными требованиями.</w:t>
            </w:r>
            <w:br/>
            <w:r>
              <w:rPr/>
              <w:t xml:space="preserve"> </w:t>
            </w:r>
            <w:br/>
            <w:r>
              <w:rPr/>
              <w:t xml:space="preserve"> 2. Система управления, имеющаяся нормативная и организационно-распорядительная документация в Учебном пункте соответствуют действующему законодательству.</w:t>
            </w:r>
            <w:br/>
            <w:r>
              <w:rPr/>
              <w:t xml:space="preserve"> </w:t>
            </w:r>
            <w:br/>
            <w:r>
              <w:rPr/>
              <w:t xml:space="preserve"> 3. Содержание образовательных программ, условия их реализации и качество подготовки слушателей в целом позволяют положительно оценить качество подготовки специалистов.</w:t>
            </w:r>
            <w:br/>
            <w:r>
              <w:rPr/>
              <w:t xml:space="preserve"> </w:t>
            </w:r>
            <w:br/>
            <w:r>
              <w:rPr/>
              <w:t xml:space="preserve"> 4. Учебно-методическое обеспечение Учебного пункта позволяет реализовывать образовательные программы, предлагаемые для освоения слушателям,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5. Учебный пункт располагает достаточным кадровым потенциалом, способным на хорошем методическом уровне решать задачи по качественной подготовке слушателей по образовательным программам профессионального обучения и дополнительного профессионального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6. Уровень материально-технической базы Учебного пункта по реализуемым программам профессионального обучения достаточен, требует улучшения в рамках проведения образовательного процесса по дополнительным образовательным программам.</w:t>
            </w:r>
            <w:br/>
            <w:r>
              <w:rPr/>
              <w:t xml:space="preserve"> </w:t>
            </w:r>
            <w:br/>
            <w:r>
              <w:rPr/>
              <w:t xml:space="preserve"> 12.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Довести систему локальных нормативных актов Учебного пункта до требуемой в соответствии с законодательством об образовании.</w:t>
            </w:r>
            <w:br/>
            <w:r>
              <w:rPr/>
              <w:t xml:space="preserve"> </w:t>
            </w:r>
            <w:br/>
            <w:r>
              <w:rPr/>
              <w:t xml:space="preserve"> Совершенствовать и развивать учебно-методическую и информационную базу образовательной деятельности. Организовать спортзал и оснастить его спортивными тренажерами.</w:t>
            </w:r>
            <w:br/>
            <w:r>
              <w:rPr/>
              <w:t xml:space="preserve"> </w:t>
            </w:r>
            <w:br/>
            <w:r>
              <w:rPr/>
              <w:t xml:space="preserve"> Для организации очно-заочного обучения с применением дистанционных образовательных технологий оснастить современными ПК с параметрами, достаточными для устойчивого функционирования СДО и выходом в интернет.</w:t>
            </w:r>
            <w:br/>
            <w:r>
              <w:rPr/>
              <w:t xml:space="preserve"> </w:t>
            </w:r>
            <w:br/>
            <w:r>
              <w:rPr/>
              <w:t xml:space="preserve"> Укомплектовать Учебный пункт преподавательским составом до штатной численности. Включить в штат УП должность делопроизводителя.</w:t>
            </w:r>
            <w:br/>
            <w:r>
              <w:rPr/>
              <w:t xml:space="preserve"> </w:t>
            </w:r>
            <w:br/>
            <w:r>
              <w:rPr/>
              <w:t xml:space="preserve"> Проработать вопрос о внебюджетной деятельности. Согласно Положению об Учебном пункте в нем обучаются только личный состав подразделений ФПС Республики Мордовия.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2021-05-15T11:44:02+03:00</dcterms:created>
  <dcterms:modified xsi:type="dcterms:W3CDTF">2021-05-15T11:44:02+03:00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