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4. Нормативно-правовые акты МЧС России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4. Нормативно-правовые акты МЧС России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Приказ МЧС России от 18.12.2014 № 701 "Об утверждении Типового порядка создания НАСФ по обеспечению выполнения мероприятий по гражданской обороне"</w:t>
            </w:r>
            <w:br/>
            <w:r>
              <w:rPr/>
              <w:t xml:space="preserve"> </w:t>
            </w:r>
            <w:br/>
            <w:r>
              <w:rPr/>
              <w:t xml:space="preserve"> Приказ МЧС России от 01.10.2014 № 543 "Об утверждении Положения об организации обеспечения населения средствами индивидуальной защиты"</w:t>
            </w:r>
            <w:br/>
            <w:r>
              <w:rPr/>
              <w:t xml:space="preserve"> </w:t>
            </w:r>
            <w:br/>
            <w:r>
              <w:rPr/>
              <w:t xml:space="preserve"> Приказ МЧС России от 23.12.2005 № 999 "Об утверждении порядка создания нештатных аварийно-спасательных формирований"</w:t>
            </w:r>
            <w:br/>
            <w:r>
              <w:rPr/>
              <w:t xml:space="preserve"> </w:t>
            </w:r>
            <w:br/>
            <w:r>
              <w:rPr/>
              <w:t xml:space="preserve"> Приказ МЧС России от 01.07.2013 № 423 "О реализации в МЧС России поручений Президента РФ по вопросу совершенствования гражданской обороны" </w:t>
            </w:r>
            <w:br/>
            <w:r>
              <w:rPr/>
              <w:t xml:space="preserve"> </w:t>
            </w:r>
            <w:br/>
            <w:r>
              <w:rPr/>
              <w:t xml:space="preserve"> Приказ МЧС России от 24.04.2013 № 284 "Об утверждении Инструкции по подготовке и проведению учений и тренировок по гражданской обороне, защите населения от чрезвычайных ситуаций, обеспечению пожарной безопасности и безопасности людей на водных объектах" </w:t>
            </w:r>
            <w:br/>
            <w:r>
              <w:rPr/>
              <w:t xml:space="preserve"> </w:t>
            </w:r>
            <w:br/>
            <w:r>
              <w:rPr/>
              <w:t xml:space="preserve"> Выписка из Порядка разработки, согласования и утверждения планов гражданской обороны и защиты населения (планов гражданской обороны), утвержденного приказом МЧС России от 16.02.2012 № 70</w:t>
            </w:r>
            <w:br/>
            <w:r>
              <w:rPr/>
              <w:t xml:space="preserve"> </w:t>
            </w:r>
            <w:br/>
            <w:r>
              <w:rPr/>
              <w:t xml:space="preserve"> Приказ МЧС РФ от 10.03.2006 № 140 "О внесении изменений в правила использования и содержания СИЗ, приборов радиационной, химической разведки и контроля,утвержденные приказом МЧС России от 27.05.2003 № 285"</w:t>
            </w:r>
            <w:br/>
            <w:r>
              <w:rPr/>
              <w:t xml:space="preserve"> </w:t>
            </w:r>
            <w:br/>
            <w:r>
              <w:rPr/>
              <w:t xml:space="preserve"> Приказ МЧС России от 26 июня 2012 г. N 358 "Об утверждении административного регламента МЧС России исполнения государственной функции по осуществлению государственного надзора в области гражданской обороны" </w:t>
            </w:r>
            <w:br/>
            <w:r>
              <w:rPr/>
              <w:t xml:space="preserve"> </w:t>
            </w:r>
            <w:br/>
            <w:r>
              <w:rPr/>
              <w:t xml:space="preserve">  Приказ МЧС РФ от 31 июля 2006 г. N 440 "Об утверждении Примерного положения об уполномоченных на решение задач в области гражданской обороны структурных подразделениях (работниках) организаций"</w:t>
            </w:r>
            <w:br/>
            <w:r>
              <w:rPr/>
              <w:t xml:space="preserve"> </w:t>
            </w:r>
            <w:br/>
            <w:r>
              <w:rPr/>
              <w:t xml:space="preserve">  Приказ МЧС РФ от 21 июля 2005 г. N 575 "Об утверждении Порядка содержания и использования защитных сооружений гражданской обороны в мирное время"</w:t>
            </w:r>
            <w:br/>
            <w:r>
              <w:rPr/>
              <w:t xml:space="preserve"> </w:t>
            </w:r>
            <w:br/>
            <w:r>
              <w:rPr/>
              <w:t xml:space="preserve">  Приказ МЧС РФ от 15 декабря 2002 г. N 583 "Об утверждении и введении в действие Правил эксплуатации защитных сооружений гражданской обороны"( с изменениями от 9 августа 2010 г.)</w:t>
            </w:r>
            <w:br/>
            <w:r>
              <w:rPr/>
              <w:t xml:space="preserve"> </w:t>
            </w:r>
            <w:br/>
            <w:r>
              <w:rPr/>
              <w:t xml:space="preserve"> Приказ МЧС РФ от 6 сентября 2007 г. N 478 "Об утверждении квалификационных требований к профессиональным знаниям и навыкам, необходимым для исполнения должностных обязанностей должностными лицами органов, осуществляющих государственный надзор в области гражданской обороны"</w:t>
            </w:r>
            <w:br/>
            <w:r>
              <w:rPr/>
              <w:t xml:space="preserve"> </w:t>
            </w:r>
            <w:br/>
            <w:r>
              <w:rPr/>
              <w:t xml:space="preserve"> Приказ МЧС России от 14.11.2008 № 687 "Об утверждении положения об организации и ведении гражданской обороны в муниципальных образованиях и организациях </w:t>
            </w:r>
            <w:br/>
            <w:r>
              <w:rPr/>
              <w:t xml:space="preserve"> </w:t>
            </w:r>
            <w:br/>
            <w:r>
              <w:rPr/>
              <w:t xml:space="preserve"> Приказ МЧС России от 17.12.2008 № 783 "Об утверждении положения об организации и ведении гражданской обороны в МЧС России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2025-05-13T04:20:28+03:00</dcterms:created>
  <dcterms:modified xsi:type="dcterms:W3CDTF">2025-05-13T04:20:28+03:00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