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firstLine="709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Время приема заявителей для получения государственной услуги по регистрации в реестре добровольной пожарной охраны и сводном реестре добровольных пожарных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Подразделением, уполномоченным на осуществление административных процедур по предоставлению государственной услуги, является отдел координации пожарной охраны и аварийно-спасательных формирований управления организации пожаротушения и проведения аварийно-спасательных работ Главного управления МЧС России по Республике Мордовия.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Адрес приема заявителей: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г. Саранск, ул. Косарева, д. 40, кабинет № 208.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Время приема заявителей: </w:t>
      </w:r>
      <w:r>
        <w:rPr>
          <w:rFonts w:cs="Times New Roman" w:ascii="Times New Roman" w:hAnsi="Times New Roman"/>
          <w:color w:val="000000"/>
          <w:sz w:val="28"/>
          <w:szCs w:val="28"/>
        </w:rPr>
        <w:t>понедельник - четверг с 09-00 до 13-00.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Телефон для справок: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28-87-12 (код 834-2).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Адрес электронной почты: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hyperlink r:id="rId2">
        <w:bookmarkStart w:id="0" w:name="_GoBack"/>
        <w:bookmarkEnd w:id="0"/>
        <w:r>
          <w:rPr>
            <w:rStyle w:val="-"/>
            <w:rFonts w:ascii="PT Astra Serif" w:hAnsi="PT Astra Serif"/>
            <w:b w:val="false"/>
            <w:bCs w:val="false"/>
            <w:color w:val="000000"/>
            <w:sz w:val="28"/>
            <w:szCs w:val="28"/>
            <w:u w:val="none"/>
            <w:lang w:val="en-US"/>
          </w:rPr>
          <w:t>gu</w:t>
        </w:r>
        <w:r>
          <w:rPr>
            <w:rStyle w:val="-"/>
            <w:rFonts w:ascii="PT Astra Serif" w:hAnsi="PT Astra Serif"/>
            <w:b w:val="false"/>
            <w:bCs w:val="false"/>
            <w:color w:val="000000"/>
            <w:sz w:val="28"/>
            <w:szCs w:val="28"/>
            <w:u w:val="none"/>
          </w:rPr>
          <w:t>@13.</w:t>
        </w:r>
        <w:r>
          <w:rPr>
            <w:rStyle w:val="-"/>
            <w:rFonts w:ascii="PT Astra Serif" w:hAnsi="PT Astra Serif"/>
            <w:b w:val="false"/>
            <w:bCs w:val="false"/>
            <w:color w:val="000000"/>
            <w:sz w:val="28"/>
            <w:szCs w:val="28"/>
            <w:u w:val="none"/>
            <w:lang w:val="en-US"/>
          </w:rPr>
          <w:t>mchs</w:t>
        </w:r>
        <w:r>
          <w:rPr>
            <w:rStyle w:val="-"/>
            <w:rFonts w:ascii="PT Astra Serif" w:hAnsi="PT Astra Serif"/>
            <w:b w:val="false"/>
            <w:bCs w:val="false"/>
            <w:color w:val="000000"/>
            <w:sz w:val="28"/>
            <w:szCs w:val="28"/>
            <w:u w:val="none"/>
          </w:rPr>
          <w:t>.</w:t>
        </w:r>
        <w:r>
          <w:rPr>
            <w:rStyle w:val="-"/>
            <w:rFonts w:ascii="PT Astra Serif" w:hAnsi="PT Astra Serif"/>
            <w:b w:val="false"/>
            <w:bCs w:val="false"/>
            <w:color w:val="000000"/>
            <w:sz w:val="28"/>
            <w:szCs w:val="28"/>
            <w:u w:val="none"/>
            <w:lang w:val="en-US"/>
          </w:rPr>
          <w:t>gov</w:t>
        </w:r>
        <w:r>
          <w:rPr>
            <w:rStyle w:val="-"/>
            <w:rFonts w:ascii="PT Astra Serif" w:hAnsi="PT Astra Serif"/>
            <w:b w:val="false"/>
            <w:bCs w:val="false"/>
            <w:color w:val="000000"/>
            <w:sz w:val="28"/>
            <w:szCs w:val="28"/>
            <w:u w:val="none"/>
          </w:rPr>
          <w:t>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ind w:firstLine="709"/>
        <w:jc w:val="center"/>
        <w:rPr/>
      </w:pPr>
      <w:r>
        <w:rPr>
          <w:rStyle w:val="-"/>
          <w:rFonts w:cs="Times New Roman" w:ascii="Times New Roman" w:hAnsi="Times New Roman"/>
          <w:b/>
          <w:bCs w:val="false"/>
          <w:color w:val="000000"/>
          <w:sz w:val="28"/>
          <w:szCs w:val="28"/>
          <w:u w:val="none"/>
        </w:rPr>
        <w:t>Срок предоставления государственной услуги по регистрации в реестре добровольной пожарной охраны и сводном реестре добровольных пожарных</w:t>
      </w:r>
    </w:p>
    <w:p>
      <w:pPr>
        <w:pStyle w:val="Normal"/>
        <w:spacing w:before="0" w:after="200"/>
        <w:ind w:firstLine="708"/>
        <w:jc w:val="both"/>
        <w:rPr>
          <w:rFonts w:ascii="PT Astra Serif" w:hAnsi="PT Astra Serif"/>
          <w:b w:val="false"/>
          <w:bCs w:val="false"/>
          <w:color w:val="000000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Предоставление государственной услуги осуществляется с срок, не превышающий 18 рабочих дней с даты регистрации в регистрирующем органе заявления о предоставлении государственной услуги.</w:t>
      </w:r>
    </w:p>
    <w:p>
      <w:pPr>
        <w:pStyle w:val="Normal"/>
        <w:spacing w:before="0" w:after="0"/>
        <w:ind w:firstLine="708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</w:rPr>
        <w:t>Основания для отказа в предоставлении государственной услуги</w:t>
      </w:r>
    </w:p>
    <w:p>
      <w:pPr>
        <w:pStyle w:val="Normal"/>
        <w:spacing w:before="0" w:after="0"/>
        <w:ind w:firstLine="708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Основаниями для отказа являются:</w:t>
      </w:r>
    </w:p>
    <w:p>
      <w:pPr>
        <w:pStyle w:val="Normal"/>
        <w:numPr>
          <w:ilvl w:val="0"/>
          <w:numId w:val="1"/>
        </w:numPr>
        <w:spacing w:before="0" w:after="0"/>
        <w:ind w:firstLine="708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представление не в полном объеме заявителем документов, предусмотренных пунктами 7 и 8 Приказа МЧС России от 1 ноября 2023 года №1130 «Об утверждении Порядка формирования и ведения реестра добровольной пожарной охраны и сводного реестра добровольных пожарных»;</w:t>
      </w:r>
    </w:p>
    <w:p>
      <w:pPr>
        <w:pStyle w:val="Normal"/>
        <w:numPr>
          <w:ilvl w:val="0"/>
          <w:numId w:val="1"/>
        </w:numPr>
        <w:spacing w:before="0" w:after="0"/>
        <w:ind w:firstLine="708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недостоверность информации, указанной в заявлении о внесении в реестр добровольной пожарной охраны информации об организации, создавшей добровольное пожарное подразделение и в заявлении о регистрации добровольного пожарного в сводном реестре добровольных пожарных, а также в документах, предусмотренных пунктами 7 и 8 Приказа МЧС России от 1 ноября 2023 года №1130 «Об утверждении Порядка формирования и ведения реестра добровольной пожарной охраны и сводного реестра добровольных пожарных»;</w:t>
      </w:r>
    </w:p>
    <w:p>
      <w:pPr>
        <w:pStyle w:val="Normal"/>
        <w:numPr>
          <w:ilvl w:val="0"/>
          <w:numId w:val="1"/>
        </w:numPr>
        <w:spacing w:before="0" w:after="0"/>
        <w:ind w:firstLine="708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устав общественного объединения добровольной пожарной охраны или положение об объектовом добровольном пожарном подразделении не предусматривает участия в профилактике и (или) тушении пожаров и проведении аварийно-спасательных работ;</w:t>
      </w:r>
    </w:p>
    <w:p>
      <w:pPr>
        <w:pStyle w:val="Normal"/>
        <w:numPr>
          <w:ilvl w:val="0"/>
          <w:numId w:val="1"/>
        </w:numPr>
        <w:spacing w:before="0" w:after="0"/>
        <w:ind w:firstLine="708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текст представленных заявлений и (или) прилагаемых документов содержит подчистки, приписки, зачеркнутые слова и иные не оговоренные исправления, а также имеет повреждения, наличие которых не позволяет однозначно истолковать их содержание.</w:t>
      </w:r>
    </w:p>
    <w:sectPr>
      <w:type w:val="nextPage"/>
      <w:pgSz w:w="11906" w:h="16838"/>
      <w:pgMar w:left="1100" w:right="60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PT Astra Serif" w:hAnsi="PT Astra Serif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8843e9"/>
    <w:rPr>
      <w:rFonts w:ascii="Times New Roman" w:hAnsi="Times New Roman" w:eastAsia="Times New Roman" w:cs="Times New Roman"/>
      <w:b/>
      <w:bCs/>
      <w:sz w:val="28"/>
      <w:szCs w:val="24"/>
      <w:lang w:val="x-none" w:eastAsia="x-none"/>
    </w:rPr>
  </w:style>
  <w:style w:type="character" w:styleId="-">
    <w:name w:val="Hyperlink"/>
    <w:basedOn w:val="DefaultParagraphFont"/>
    <w:uiPriority w:val="99"/>
    <w:unhideWhenUsed/>
    <w:rsid w:val="009525ed"/>
    <w:rPr>
      <w:color w:val="0000FF" w:themeColor="hyperlink"/>
      <w:u w:val="single"/>
    </w:rPr>
  </w:style>
  <w:style w:type="character" w:styleId="Style15">
    <w:name w:val="Символ нумерации"/>
    <w:qFormat/>
    <w:rPr>
      <w:rFonts w:ascii="PT Astra Serif" w:hAnsi="PT Astra Serif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4"/>
    <w:rsid w:val="008843e9"/>
    <w:pPr>
      <w:suppressAutoHyphens w:val="true"/>
      <w:spacing w:lineRule="auto" w:line="240"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sz w:val="28"/>
      <w:szCs w:val="24"/>
      <w:lang w:val="x-none" w:eastAsia="x-none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9525e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u@13.mchs.gov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LibreOffice/7.5.2.1$Linux_X86_64 LibreOffice_project/50$Build-1</Application>
  <AppVersion>15.0000</AppVersion>
  <Pages>1</Pages>
  <Words>291</Words>
  <Characters>2071</Characters>
  <CharactersWithSpaces>2344</CharactersWithSpaces>
  <Paragraphs>14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2021-07-13T08:30:00Z</dcterms:created>
  <dc:creator>Влад Жирнов</dc:creator>
  <dc:description/>
  <dc:language>ru-RU</dc:language>
  <cp:lastModifiedBy/>
  <dcterms:modified xsi:type="dcterms:W3CDTF">2024-02-15T17:44:35Z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